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0B" w:rsidRDefault="008E1E0B" w:rsidP="008D71D0">
      <w:pPr>
        <w:spacing w:after="0"/>
        <w:ind w:firstLine="1134"/>
        <w:rPr>
          <w:lang w:val="uk-U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9pt;width:198pt;height:135pt;z-index:251658240" strokecolor="white">
            <v:textbox>
              <w:txbxContent>
                <w:p w:rsidR="008E1E0B" w:rsidRPr="00B54417" w:rsidRDefault="008E1E0B" w:rsidP="00B836CF">
                  <w:pPr>
                    <w:rPr>
                      <w:sz w:val="24"/>
                      <w:szCs w:val="24"/>
                      <w:lang w:val="uk-UA"/>
                    </w:rPr>
                  </w:pPr>
                  <w:r w:rsidRPr="00B54417">
                    <w:rPr>
                      <w:sz w:val="24"/>
                      <w:szCs w:val="24"/>
                      <w:lang w:val="uk-UA"/>
                    </w:rPr>
                    <w:t>ЗАТВЕРДЖЕНО</w:t>
                  </w:r>
                </w:p>
                <w:p w:rsidR="008E1E0B" w:rsidRPr="00B54417" w:rsidRDefault="008E1E0B" w:rsidP="00B836CF">
                  <w:pPr>
                    <w:rPr>
                      <w:sz w:val="24"/>
                      <w:szCs w:val="24"/>
                      <w:lang w:val="uk-UA"/>
                    </w:rPr>
                  </w:pPr>
                  <w:r w:rsidRPr="00B54417">
                    <w:rPr>
                      <w:sz w:val="24"/>
                      <w:szCs w:val="24"/>
                      <w:lang w:val="uk-UA"/>
                    </w:rPr>
                    <w:t>нак</w:t>
                  </w:r>
                  <w:r>
                    <w:rPr>
                      <w:sz w:val="24"/>
                      <w:szCs w:val="24"/>
                      <w:lang w:val="uk-UA"/>
                    </w:rPr>
                    <w:t>азом по Риботинському НВК від 30.08.2024р.  №16</w:t>
                  </w:r>
                  <w:r w:rsidRPr="00B54417">
                    <w:rPr>
                      <w:sz w:val="24"/>
                      <w:szCs w:val="24"/>
                      <w:lang w:val="uk-UA"/>
                    </w:rPr>
                    <w:t>-ос</w:t>
                  </w:r>
                </w:p>
                <w:p w:rsidR="008E1E0B" w:rsidRPr="00B54417" w:rsidRDefault="008E1E0B" w:rsidP="00B836CF">
                  <w:pPr>
                    <w:rPr>
                      <w:sz w:val="24"/>
                      <w:szCs w:val="24"/>
                      <w:lang w:val="uk-UA"/>
                    </w:rPr>
                  </w:pPr>
                  <w:r w:rsidRPr="00B54417">
                    <w:rPr>
                      <w:sz w:val="24"/>
                      <w:szCs w:val="24"/>
                      <w:lang w:val="uk-UA"/>
                    </w:rPr>
                    <w:t>Директор НВК</w:t>
                  </w:r>
                </w:p>
                <w:p w:rsidR="008E1E0B" w:rsidRPr="00B54417" w:rsidRDefault="008E1E0B" w:rsidP="00B836CF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</w:t>
                  </w:r>
                  <w:r>
                    <w:rPr>
                      <w:sz w:val="24"/>
                      <w:szCs w:val="24"/>
                      <w:lang w:val="uk-UA"/>
                    </w:rPr>
                    <w:t>Микола ЯЦЕЧКО</w:t>
                  </w:r>
                </w:p>
                <w:p w:rsidR="008E1E0B" w:rsidRDefault="008E1E0B"/>
              </w:txbxContent>
            </v:textbox>
          </v:shape>
        </w:pict>
      </w:r>
    </w:p>
    <w:p w:rsidR="008E1E0B" w:rsidRPr="00B54417" w:rsidRDefault="008E1E0B" w:rsidP="0089390C">
      <w:pPr>
        <w:rPr>
          <w:sz w:val="24"/>
          <w:szCs w:val="24"/>
          <w:lang w:val="uk-UA"/>
        </w:rPr>
      </w:pPr>
      <w:r w:rsidRPr="00B54417">
        <w:rPr>
          <w:sz w:val="24"/>
          <w:szCs w:val="24"/>
          <w:lang w:val="uk-UA"/>
        </w:rPr>
        <w:t>ПОГОДЖЕНО</w:t>
      </w:r>
      <w:r>
        <w:rPr>
          <w:sz w:val="24"/>
          <w:szCs w:val="24"/>
          <w:lang w:val="uk-UA"/>
        </w:rPr>
        <w:t xml:space="preserve">                                                           </w:t>
      </w:r>
    </w:p>
    <w:p w:rsidR="008E1E0B" w:rsidRPr="00B54417" w:rsidRDefault="008E1E0B" w:rsidP="0089390C">
      <w:pPr>
        <w:rPr>
          <w:sz w:val="24"/>
          <w:szCs w:val="24"/>
          <w:lang w:val="uk-UA"/>
        </w:rPr>
      </w:pPr>
      <w:r w:rsidRPr="00B54417">
        <w:rPr>
          <w:sz w:val="24"/>
          <w:szCs w:val="24"/>
          <w:lang w:val="uk-UA"/>
        </w:rPr>
        <w:t>на засіданні педагогічної ради закладу</w:t>
      </w:r>
    </w:p>
    <w:p w:rsidR="008E1E0B" w:rsidRPr="00B54417" w:rsidRDefault="008E1E0B" w:rsidP="0089390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протокол від 30.08.2024р. № 8</w:t>
      </w:r>
    </w:p>
    <w:p w:rsidR="008E1E0B" w:rsidRDefault="008E1E0B" w:rsidP="008D71D0">
      <w:pPr>
        <w:spacing w:after="0"/>
        <w:ind w:firstLine="1134"/>
        <w:rPr>
          <w:lang w:val="uk-UA"/>
        </w:rPr>
      </w:pPr>
    </w:p>
    <w:p w:rsidR="008E1E0B" w:rsidRDefault="008E1E0B" w:rsidP="008D71D0">
      <w:pPr>
        <w:spacing w:after="0"/>
        <w:ind w:firstLine="1134"/>
        <w:rPr>
          <w:lang w:val="uk-UA"/>
        </w:rPr>
      </w:pPr>
    </w:p>
    <w:p w:rsidR="008E1E0B" w:rsidRDefault="008E1E0B" w:rsidP="008D71D0">
      <w:pPr>
        <w:spacing w:after="0"/>
        <w:ind w:firstLine="1134"/>
        <w:rPr>
          <w:lang w:val="uk-UA"/>
        </w:rPr>
      </w:pPr>
    </w:p>
    <w:p w:rsidR="008E1E0B" w:rsidRDefault="008E1E0B" w:rsidP="008D71D0">
      <w:pPr>
        <w:spacing w:after="0"/>
        <w:ind w:firstLine="1134"/>
        <w:rPr>
          <w:lang w:val="uk-UA"/>
        </w:rPr>
      </w:pPr>
    </w:p>
    <w:p w:rsidR="008E1E0B" w:rsidRDefault="008E1E0B" w:rsidP="008D71D0">
      <w:pPr>
        <w:spacing w:after="0"/>
        <w:ind w:firstLine="1134"/>
        <w:rPr>
          <w:lang w:val="uk-UA"/>
        </w:rPr>
      </w:pPr>
    </w:p>
    <w:p w:rsidR="008E1E0B" w:rsidRDefault="008E1E0B" w:rsidP="008D71D0">
      <w:pPr>
        <w:spacing w:after="0"/>
        <w:ind w:firstLine="1134"/>
        <w:rPr>
          <w:lang w:val="uk-UA"/>
        </w:rPr>
      </w:pPr>
    </w:p>
    <w:p w:rsidR="008E1E0B" w:rsidRDefault="008E1E0B" w:rsidP="008D71D0">
      <w:pPr>
        <w:spacing w:after="0"/>
        <w:ind w:firstLine="1134"/>
        <w:rPr>
          <w:lang w:val="uk-UA"/>
        </w:rPr>
      </w:pPr>
    </w:p>
    <w:p w:rsidR="008E1E0B" w:rsidRDefault="008E1E0B" w:rsidP="008D71D0">
      <w:pPr>
        <w:spacing w:after="0"/>
        <w:ind w:firstLine="1134"/>
        <w:rPr>
          <w:lang w:val="uk-UA"/>
        </w:rPr>
      </w:pPr>
    </w:p>
    <w:p w:rsidR="008E1E0B" w:rsidRDefault="008E1E0B" w:rsidP="0089390C">
      <w:pPr>
        <w:ind w:left="567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ОСВІТНЯ ПРОГРАМА</w:t>
      </w:r>
    </w:p>
    <w:p w:rsidR="008E1E0B" w:rsidRDefault="008E1E0B" w:rsidP="0089390C">
      <w:pPr>
        <w:ind w:left="567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дошкільного відділення</w:t>
      </w:r>
    </w:p>
    <w:p w:rsidR="008E1E0B" w:rsidRPr="000D5524" w:rsidRDefault="008E1E0B" w:rsidP="0089390C">
      <w:pPr>
        <w:ind w:left="567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Риботинського навчально-виховного комплексу «Загальноосвітня школа І-ІІІ ступенів – дошкільний навчальний заклад» Коропської селищної ради Чернігівської області</w:t>
      </w:r>
    </w:p>
    <w:p w:rsidR="008E1E0B" w:rsidRDefault="008E1E0B" w:rsidP="0089390C">
      <w:pPr>
        <w:ind w:left="567"/>
        <w:jc w:val="center"/>
      </w:pPr>
      <w:r>
        <w:rPr>
          <w:sz w:val="36"/>
          <w:szCs w:val="36"/>
        </w:rPr>
        <w:t>на 20</w:t>
      </w:r>
      <w:r>
        <w:rPr>
          <w:sz w:val="36"/>
          <w:szCs w:val="36"/>
          <w:lang w:val="uk-UA"/>
        </w:rPr>
        <w:t xml:space="preserve">24 - </w:t>
      </w:r>
      <w:r>
        <w:rPr>
          <w:sz w:val="36"/>
          <w:szCs w:val="36"/>
        </w:rPr>
        <w:t>20</w:t>
      </w:r>
      <w:r>
        <w:rPr>
          <w:sz w:val="36"/>
          <w:szCs w:val="36"/>
          <w:lang w:val="uk-UA"/>
        </w:rPr>
        <w:t>25</w:t>
      </w:r>
      <w:r>
        <w:rPr>
          <w:sz w:val="36"/>
          <w:szCs w:val="36"/>
        </w:rPr>
        <w:t xml:space="preserve"> навчальний рік</w:t>
      </w:r>
    </w:p>
    <w:p w:rsidR="008E1E0B" w:rsidRDefault="008E1E0B" w:rsidP="0089390C">
      <w:pPr>
        <w:ind w:left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1E0B" w:rsidRPr="000D5524" w:rsidRDefault="008E1E0B" w:rsidP="0089390C">
      <w:pPr>
        <w:ind w:left="4678"/>
        <w:rPr>
          <w:bCs/>
          <w:szCs w:val="28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         </w:t>
      </w:r>
    </w:p>
    <w:p w:rsidR="008E1E0B" w:rsidRPr="000D5524" w:rsidRDefault="008E1E0B" w:rsidP="0089390C">
      <w:pPr>
        <w:ind w:left="567" w:right="-79"/>
        <w:rPr>
          <w:bCs/>
          <w:szCs w:val="28"/>
          <w:lang w:val="uk-UA"/>
        </w:rPr>
      </w:pPr>
    </w:p>
    <w:p w:rsidR="008E1E0B" w:rsidRPr="000D5524" w:rsidRDefault="008E1E0B" w:rsidP="0089390C">
      <w:pPr>
        <w:ind w:left="567"/>
        <w:jc w:val="center"/>
        <w:rPr>
          <w:lang w:val="uk-UA"/>
        </w:rPr>
      </w:pPr>
    </w:p>
    <w:p w:rsidR="008E1E0B" w:rsidRPr="000D5524" w:rsidRDefault="008E1E0B" w:rsidP="0089390C">
      <w:pPr>
        <w:ind w:left="567"/>
        <w:jc w:val="center"/>
        <w:rPr>
          <w:szCs w:val="28"/>
          <w:lang w:val="uk-UA"/>
        </w:rPr>
      </w:pPr>
    </w:p>
    <w:p w:rsidR="008E1E0B" w:rsidRDefault="008E1E0B" w:rsidP="0089390C">
      <w:pPr>
        <w:ind w:right="85"/>
        <w:rPr>
          <w:szCs w:val="28"/>
          <w:lang w:val="uk-UA"/>
        </w:rPr>
      </w:pPr>
    </w:p>
    <w:p w:rsidR="008E1E0B" w:rsidRDefault="008E1E0B" w:rsidP="0089390C">
      <w:pPr>
        <w:ind w:right="85"/>
        <w:rPr>
          <w:szCs w:val="28"/>
          <w:lang w:val="uk-UA"/>
        </w:rPr>
      </w:pPr>
    </w:p>
    <w:p w:rsidR="008E1E0B" w:rsidRDefault="008E1E0B" w:rsidP="0089390C">
      <w:pPr>
        <w:ind w:right="85"/>
        <w:rPr>
          <w:szCs w:val="28"/>
          <w:lang w:val="uk-UA"/>
        </w:rPr>
      </w:pPr>
    </w:p>
    <w:p w:rsidR="008E1E0B" w:rsidRPr="000F453C" w:rsidRDefault="008E1E0B" w:rsidP="000F453C">
      <w:pPr>
        <w:ind w:left="567" w:right="85"/>
        <w:jc w:val="center"/>
        <w:rPr>
          <w:szCs w:val="28"/>
          <w:lang w:val="uk-UA"/>
        </w:rPr>
      </w:pPr>
      <w:r>
        <w:rPr>
          <w:szCs w:val="28"/>
          <w:lang w:val="uk-UA"/>
        </w:rPr>
        <w:t>РИБОТИН – 2024</w:t>
      </w:r>
    </w:p>
    <w:p w:rsidR="008E1E0B" w:rsidRDefault="008E1E0B" w:rsidP="00D50279">
      <w:pPr>
        <w:spacing w:after="0"/>
        <w:rPr>
          <w:lang w:val="uk-UA"/>
        </w:rPr>
      </w:pPr>
    </w:p>
    <w:p w:rsidR="008E1E0B" w:rsidRDefault="008E1E0B" w:rsidP="008D71D0">
      <w:pPr>
        <w:spacing w:after="0"/>
        <w:ind w:firstLine="1134"/>
        <w:rPr>
          <w:lang w:val="uk-UA"/>
        </w:rPr>
      </w:pPr>
      <w:r>
        <w:t>Програма розроблена відповідно до вимог Законів України «Про дошкільну освіту», Базового компонента дошкільної освіти.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 xml:space="preserve"> </w:t>
      </w:r>
      <w:r w:rsidRPr="009E3939">
        <w:rPr>
          <w:b/>
          <w:lang w:val="uk-UA"/>
        </w:rPr>
        <w:t>Мета освітньої програми</w:t>
      </w:r>
      <w:r w:rsidRPr="008D71D0">
        <w:rPr>
          <w:lang w:val="uk-UA"/>
        </w:rPr>
        <w:t xml:space="preserve"> - реалізація комплексу розвивальних, виховних, навчальних функцій та змістовних напрямів організації життєдіяльності в межах ві</w:t>
      </w:r>
      <w:r>
        <w:rPr>
          <w:lang w:val="uk-UA"/>
        </w:rPr>
        <w:t>кової компетентності дітей від 3</w:t>
      </w:r>
      <w:r w:rsidRPr="008D71D0">
        <w:rPr>
          <w:lang w:val="uk-UA"/>
        </w:rPr>
        <w:t xml:space="preserve"> до 6(7) років із поступовим ускладненням змістовної наповнюваності на кожному віковому етапі.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9E3939">
        <w:rPr>
          <w:b/>
          <w:lang w:val="uk-UA"/>
        </w:rPr>
        <w:t>Завдання програми</w:t>
      </w:r>
      <w:r w:rsidRPr="008D71D0">
        <w:rPr>
          <w:lang w:val="uk-UA"/>
        </w:rPr>
        <w:t xml:space="preserve"> - сформованість мінімально достатнього та необхідного рівня освітніх компетенцій дитини перших 6(7) років життя, що забезпечує її повноцінний психофізичний та особистісний розвиток і психологічну готовність до навчання у школі. Визначені Базовим компонентом дошкільної освіти вимоги до обсягу необхідної інформації, життєво важливих умінь і навичок, системи ціннісних ставлень до світу та самої себе відображені у програмі є обов’язковими для виконання всіма учасниками освітнього </w:t>
      </w:r>
      <w:r>
        <w:rPr>
          <w:lang w:val="uk-UA"/>
        </w:rPr>
        <w:t>процес</w:t>
      </w:r>
      <w:r w:rsidRPr="008D71D0">
        <w:rPr>
          <w:lang w:val="uk-UA"/>
        </w:rPr>
        <w:t>у</w:t>
      </w:r>
      <w:r>
        <w:rPr>
          <w:lang w:val="uk-UA"/>
        </w:rPr>
        <w:t>.</w:t>
      </w:r>
    </w:p>
    <w:p w:rsidR="008E1E0B" w:rsidRPr="009E3939" w:rsidRDefault="008E1E0B" w:rsidP="008D71D0">
      <w:pPr>
        <w:spacing w:after="0"/>
        <w:ind w:firstLine="1134"/>
        <w:rPr>
          <w:b/>
          <w:lang w:val="uk-UA"/>
        </w:rPr>
      </w:pPr>
      <w:r w:rsidRPr="008D71D0">
        <w:rPr>
          <w:lang w:val="uk-UA"/>
        </w:rPr>
        <w:t xml:space="preserve"> </w:t>
      </w:r>
      <w:r w:rsidRPr="009E3939">
        <w:rPr>
          <w:b/>
          <w:lang w:val="uk-UA"/>
        </w:rPr>
        <w:t>Зміст освітньої програми передбачає: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 xml:space="preserve"> - формування основ соціальної адаптації та життєвої компетентності дитини;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 xml:space="preserve">- виховання елементів природо доцільного світогляду, розвиток позитивного емоційно-ціннісного ставлення до довкілля;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>- утвердження емоційно-ціннісного ставлення до практичної та духовної діяльності людини;</w:t>
      </w:r>
    </w:p>
    <w:p w:rsidR="008E1E0B" w:rsidRDefault="008E1E0B" w:rsidP="009E3939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 xml:space="preserve">- розвиток потреби в реалізації власних творчих здібностей. </w:t>
      </w:r>
    </w:p>
    <w:p w:rsidR="008E1E0B" w:rsidRDefault="008E1E0B" w:rsidP="009E3939">
      <w:pPr>
        <w:spacing w:after="0"/>
        <w:ind w:firstLine="1134"/>
        <w:rPr>
          <w:lang w:val="uk-UA"/>
        </w:rPr>
      </w:pPr>
    </w:p>
    <w:p w:rsidR="008E1E0B" w:rsidRPr="00D50279" w:rsidRDefault="008E1E0B" w:rsidP="00D50279">
      <w:pPr>
        <w:spacing w:after="0"/>
        <w:ind w:firstLine="1134"/>
        <w:rPr>
          <w:b/>
        </w:rPr>
      </w:pPr>
      <w:r w:rsidRPr="008D71D0">
        <w:rPr>
          <w:b/>
        </w:rPr>
        <w:t>Нормативно-правове забезпечення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 xml:space="preserve">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>Освітня діяльність в дошкільному навчальному закладі здійснюється відповідно до: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 xml:space="preserve"> - Закону України «Про освіту»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 xml:space="preserve">- Закону України «Про дошкільну освіту» - Базового компоненту дошкільної освіти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 xml:space="preserve">- Положення про дошкільний навчальний заклад (затверджено постановою Кабінету Міністрів України від 12.03.2003 № 305)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>- Концепції національно-патріотичного виховання дітей та молоді (затверджено наказом МОН України від 16.06.2015 № 641 у редакції наказу Міністерстваосвіти і науки України від 29.07.2019 № 1038)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 xml:space="preserve"> - Санітарного регламенту для дошкільних навчальних закладів (затверджено Наказом Міністерства охорони здоров’я України від 24.03.2016 № 234)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 xml:space="preserve"> - Гранично допустимого навантаження на дитину у дошкільних навчальних закладах різних типів та форм власності (затверджено Наказом МОН України від 20.04.2015 № 446)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 xml:space="preserve">- Листа МОН № 1/9-411 від 30.07.2020 року Щодо організації діяльності закладів дошкільноїосвіти у 2020/2021 навчальному році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>- Листа МОН №1/9-394 від 22.07.2020 року Про переліки навчальної літератури, рекомендованої Міністерством освіти і</w:t>
      </w:r>
      <w:r>
        <w:rPr>
          <w:lang w:val="uk-UA"/>
        </w:rPr>
        <w:t xml:space="preserve"> </w:t>
      </w:r>
      <w:r w:rsidRPr="008D71D0">
        <w:rPr>
          <w:lang w:val="uk-UA"/>
        </w:rPr>
        <w:t>науки України для використання у</w:t>
      </w:r>
      <w:r>
        <w:rPr>
          <w:lang w:val="uk-UA"/>
        </w:rPr>
        <w:t xml:space="preserve"> </w:t>
      </w:r>
      <w:r w:rsidRPr="008D71D0">
        <w:rPr>
          <w:lang w:val="uk-UA"/>
        </w:rPr>
        <w:t xml:space="preserve">закладах освіти у2020/2021 навчальному році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>- Листа МОН № 1/9-765 від 12.12.19 року Щодо організації медико-педагогічного контролю на заняттях з фізкультури в закладах дошкільної освіти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 xml:space="preserve"> - Листа МОН № 1/9-766 від 12.12.19 року Щодо комунікації з дітьми дошкільного віку з родин учасників ООС/АТО, внутрішньо переміщених осіб та організації взаємодії з їхніми батьками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 xml:space="preserve">- Листа МОН № 1/11-1491 від 14.02.19 року Щодо організації роботи та дотримання вимог з питань охорони праці та безпеки життєдіяльності у закладах дошкільної освіти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>- Листа МОН №1/9-454 від02.09.2016 року Щодо організації роботи змузичного виховання дітей у</w:t>
      </w:r>
      <w:r>
        <w:rPr>
          <w:lang w:val="uk-UA"/>
        </w:rPr>
        <w:t xml:space="preserve"> </w:t>
      </w:r>
      <w:r w:rsidRPr="008D71D0">
        <w:rPr>
          <w:lang w:val="uk-UA"/>
        </w:rPr>
        <w:t>дошкільних навчальних закладах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 xml:space="preserve"> - Листа МОН №1/9-249 від 19.04.2018року Щодо забезпечення наступності дошкільної та початкової освіти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 xml:space="preserve"> - Листа МОН №1/9-456 від02.09.2016</w:t>
      </w:r>
      <w:r>
        <w:rPr>
          <w:lang w:val="uk-UA"/>
        </w:rPr>
        <w:t xml:space="preserve"> </w:t>
      </w:r>
      <w:r w:rsidRPr="008D71D0">
        <w:rPr>
          <w:lang w:val="uk-UA"/>
        </w:rPr>
        <w:t xml:space="preserve">року Організація фізкультурно-оздоровчої роботи вдошкільних навчальних закладах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 xml:space="preserve">- Лист МОН №1/9-546 від 11.10.2017 року Щодо організації взаємодії закладів дошкільної освіти з батьками вихованців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>- Постанови Головного державного санітарного лікаря України № 55 від 22.09.2020</w:t>
      </w:r>
      <w:r>
        <w:rPr>
          <w:lang w:val="uk-UA"/>
        </w:rPr>
        <w:t xml:space="preserve"> року Про протиепідемічні заход</w:t>
      </w:r>
      <w:r w:rsidRPr="008D71D0">
        <w:rPr>
          <w:lang w:val="uk-UA"/>
        </w:rPr>
        <w:t>и у закладах дошкільної освіти на період карантину у зв'язку з поширенням коронавірусної хвороби (СО</w:t>
      </w:r>
      <w:r>
        <w:t>VID</w:t>
      </w:r>
      <w:r w:rsidRPr="008D71D0">
        <w:rPr>
          <w:lang w:val="uk-UA"/>
        </w:rPr>
        <w:t xml:space="preserve">-19)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8D71D0">
        <w:rPr>
          <w:lang w:val="uk-UA"/>
        </w:rPr>
        <w:t xml:space="preserve">- Статуту закладу </w:t>
      </w:r>
      <w:r>
        <w:rPr>
          <w:lang w:val="uk-UA"/>
        </w:rPr>
        <w:t>Риботинського НВК</w:t>
      </w:r>
    </w:p>
    <w:p w:rsidR="008E1E0B" w:rsidRDefault="008E1E0B" w:rsidP="008D71D0">
      <w:pPr>
        <w:spacing w:after="0"/>
        <w:ind w:firstLine="1134"/>
        <w:rPr>
          <w:lang w:val="uk-UA"/>
        </w:rPr>
      </w:pPr>
    </w:p>
    <w:p w:rsidR="008E1E0B" w:rsidRPr="008D71D0" w:rsidRDefault="008E1E0B" w:rsidP="008D71D0">
      <w:pPr>
        <w:spacing w:after="0"/>
        <w:ind w:firstLine="1134"/>
        <w:jc w:val="center"/>
        <w:rPr>
          <w:b/>
          <w:lang w:val="uk-UA"/>
        </w:rPr>
      </w:pPr>
      <w:r w:rsidRPr="008D71D0">
        <w:rPr>
          <w:b/>
          <w:lang w:val="uk-UA"/>
        </w:rPr>
        <w:t>Мережа груп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>
        <w:rPr>
          <w:lang w:val="uk-UA"/>
        </w:rPr>
        <w:t xml:space="preserve">У 2024-2025 н.р. </w:t>
      </w:r>
      <w:r w:rsidRPr="008D71D0">
        <w:rPr>
          <w:lang w:val="uk-UA"/>
        </w:rPr>
        <w:t xml:space="preserve"> укомплектовано 1 </w:t>
      </w:r>
      <w:r>
        <w:rPr>
          <w:lang w:val="uk-UA"/>
        </w:rPr>
        <w:t xml:space="preserve">різновікову </w:t>
      </w:r>
      <w:r w:rsidRPr="008D71D0">
        <w:rPr>
          <w:lang w:val="uk-UA"/>
        </w:rPr>
        <w:t>групу дітей</w:t>
      </w:r>
      <w:r>
        <w:rPr>
          <w:lang w:val="uk-UA"/>
        </w:rPr>
        <w:t>.</w:t>
      </w:r>
      <w:r w:rsidRPr="008D71D0">
        <w:rPr>
          <w:lang w:val="uk-UA"/>
        </w:rPr>
        <w:t xml:space="preserve">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074C6A">
        <w:rPr>
          <w:lang w:val="uk-UA"/>
        </w:rPr>
        <w:t>Мова навчання</w:t>
      </w:r>
      <w:r>
        <w:rPr>
          <w:lang w:val="uk-UA"/>
        </w:rPr>
        <w:t xml:space="preserve"> – у</w:t>
      </w:r>
      <w:r w:rsidRPr="00074C6A">
        <w:rPr>
          <w:lang w:val="uk-UA"/>
        </w:rPr>
        <w:t>країнська</w:t>
      </w:r>
      <w:r>
        <w:rPr>
          <w:lang w:val="uk-UA"/>
        </w:rPr>
        <w:t>.</w:t>
      </w:r>
      <w:r w:rsidRPr="00074C6A">
        <w:rPr>
          <w:lang w:val="uk-UA"/>
        </w:rPr>
        <w:t xml:space="preserve">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9E3939">
        <w:rPr>
          <w:lang w:val="uk-UA"/>
        </w:rPr>
        <w:t xml:space="preserve">Режим роботи закладу: </w:t>
      </w:r>
      <w:r>
        <w:rPr>
          <w:lang w:val="uk-UA"/>
        </w:rPr>
        <w:t>8</w:t>
      </w:r>
      <w:r>
        <w:rPr>
          <w:u w:val="single"/>
          <w:vertAlign w:val="superscript"/>
          <w:lang w:val="uk-UA"/>
        </w:rPr>
        <w:t>30</w:t>
      </w:r>
      <w:r>
        <w:rPr>
          <w:lang w:val="uk-UA"/>
        </w:rPr>
        <w:t>– 17</w:t>
      </w:r>
      <w:r>
        <w:rPr>
          <w:u w:val="single"/>
          <w:vertAlign w:val="superscript"/>
          <w:lang w:val="uk-UA"/>
        </w:rPr>
        <w:t>30</w:t>
      </w:r>
      <w:r w:rsidRPr="009E3939">
        <w:rPr>
          <w:lang w:val="uk-UA"/>
        </w:rPr>
        <w:t>.</w:t>
      </w:r>
      <w:r>
        <w:rPr>
          <w:lang w:val="uk-UA"/>
        </w:rPr>
        <w:t xml:space="preserve"> </w:t>
      </w:r>
      <w:r w:rsidRPr="009E3939">
        <w:rPr>
          <w:lang w:val="uk-UA"/>
        </w:rPr>
        <w:t xml:space="preserve">Вихідні дні: субота, неділя, святкові дні.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>
        <w:rPr>
          <w:b/>
          <w:lang w:val="uk-UA"/>
        </w:rPr>
        <w:t>Методична тема закладу на 2024-2025 н.</w:t>
      </w:r>
      <w:r w:rsidRPr="009E3939">
        <w:rPr>
          <w:b/>
          <w:lang w:val="uk-UA"/>
        </w:rPr>
        <w:t>р</w:t>
      </w:r>
      <w:r>
        <w:rPr>
          <w:b/>
          <w:lang w:val="uk-UA"/>
        </w:rPr>
        <w:t>.</w:t>
      </w:r>
      <w:r w:rsidRPr="009E3939">
        <w:rPr>
          <w:b/>
          <w:lang w:val="uk-UA"/>
        </w:rPr>
        <w:t>:</w:t>
      </w:r>
      <w:r w:rsidRPr="009E3939">
        <w:rPr>
          <w:lang w:val="uk-UA"/>
        </w:rPr>
        <w:t xml:space="preserve">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>
        <w:rPr>
          <w:lang w:val="uk-UA"/>
        </w:rPr>
        <w:t>Мовленневий розвиток дитини</w:t>
      </w:r>
    </w:p>
    <w:p w:rsidR="008E1E0B" w:rsidRDefault="008E1E0B" w:rsidP="008D71D0">
      <w:pPr>
        <w:spacing w:after="0"/>
        <w:ind w:firstLine="1134"/>
        <w:rPr>
          <w:b/>
          <w:lang w:val="uk-UA"/>
        </w:rPr>
      </w:pPr>
    </w:p>
    <w:p w:rsidR="008E1E0B" w:rsidRDefault="008E1E0B" w:rsidP="008D71D0">
      <w:pPr>
        <w:spacing w:after="0"/>
        <w:ind w:firstLine="1134"/>
        <w:rPr>
          <w:lang w:val="uk-UA"/>
        </w:rPr>
      </w:pPr>
      <w:r w:rsidRPr="009E3939">
        <w:rPr>
          <w:b/>
          <w:lang w:val="uk-UA"/>
        </w:rPr>
        <w:t>Пріоритетний напрямок роботи</w:t>
      </w:r>
      <w:r w:rsidRPr="009E3939">
        <w:rPr>
          <w:lang w:val="uk-UA"/>
        </w:rPr>
        <w:t xml:space="preserve">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>
        <w:rPr>
          <w:lang w:val="uk-UA"/>
        </w:rPr>
        <w:t>Дошкільне відділення</w:t>
      </w:r>
      <w:r w:rsidRPr="009E3939">
        <w:rPr>
          <w:lang w:val="uk-UA"/>
        </w:rPr>
        <w:t xml:space="preserve"> </w:t>
      </w:r>
      <w:r>
        <w:rPr>
          <w:lang w:val="uk-UA"/>
        </w:rPr>
        <w:t xml:space="preserve">Риботинського НВК </w:t>
      </w:r>
      <w:r w:rsidRPr="009E3939">
        <w:rPr>
          <w:lang w:val="uk-UA"/>
        </w:rPr>
        <w:t xml:space="preserve">здійснює освітньо-виховний процес за гуманітарним напрямом </w:t>
      </w:r>
    </w:p>
    <w:p w:rsidR="008E1E0B" w:rsidRDefault="008E1E0B" w:rsidP="008D71D0">
      <w:pPr>
        <w:spacing w:after="0"/>
        <w:ind w:firstLine="1134"/>
        <w:rPr>
          <w:lang w:val="uk-UA"/>
        </w:rPr>
      </w:pPr>
    </w:p>
    <w:p w:rsidR="008E1E0B" w:rsidRDefault="008E1E0B" w:rsidP="008D71D0">
      <w:pPr>
        <w:spacing w:after="0"/>
        <w:ind w:firstLine="1134"/>
        <w:rPr>
          <w:lang w:val="uk-UA"/>
        </w:rPr>
      </w:pPr>
      <w:r>
        <w:rPr>
          <w:b/>
          <w:lang w:val="uk-UA"/>
        </w:rPr>
        <w:t>Задачі освітньої роботи на 2024-2025 н.</w:t>
      </w:r>
      <w:r w:rsidRPr="009E3939">
        <w:rPr>
          <w:b/>
          <w:lang w:val="uk-UA"/>
        </w:rPr>
        <w:t>р</w:t>
      </w:r>
      <w:r>
        <w:rPr>
          <w:b/>
          <w:lang w:val="uk-UA"/>
        </w:rPr>
        <w:t>.</w:t>
      </w:r>
      <w:r w:rsidRPr="009E3939">
        <w:rPr>
          <w:b/>
          <w:lang w:val="uk-UA"/>
        </w:rPr>
        <w:t>:</w:t>
      </w:r>
      <w:r w:rsidRPr="009E3939">
        <w:rPr>
          <w:lang w:val="uk-UA"/>
        </w:rPr>
        <w:t xml:space="preserve"> </w:t>
      </w:r>
    </w:p>
    <w:p w:rsidR="008E1E0B" w:rsidRDefault="008E1E0B" w:rsidP="008D71D0">
      <w:pPr>
        <w:spacing w:after="0"/>
        <w:ind w:firstLine="1134"/>
        <w:rPr>
          <w:lang w:val="uk-UA"/>
        </w:rPr>
      </w:pPr>
    </w:p>
    <w:p w:rsidR="008E1E0B" w:rsidRDefault="008E1E0B" w:rsidP="008D71D0">
      <w:pPr>
        <w:spacing w:after="0"/>
        <w:ind w:firstLine="1134"/>
        <w:rPr>
          <w:lang w:val="uk-UA"/>
        </w:rPr>
      </w:pPr>
      <w:r w:rsidRPr="009E3939">
        <w:rPr>
          <w:lang w:val="uk-UA"/>
        </w:rPr>
        <w:t xml:space="preserve">1. </w:t>
      </w:r>
      <w:r>
        <w:t xml:space="preserve">Створення оптимальних умов для розвитку дослідницьких умінь дітей, практичного пізнання ними навколишнього світу.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9E3939">
        <w:rPr>
          <w:lang w:val="uk-UA"/>
        </w:rPr>
        <w:t>2. Упровадження ігрових та діяльнісних методів навчання в освітній процес</w:t>
      </w:r>
      <w:r>
        <w:rPr>
          <w:lang w:val="uk-UA"/>
        </w:rPr>
        <w:t xml:space="preserve">.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9E3939">
        <w:rPr>
          <w:b/>
          <w:lang w:val="uk-UA"/>
        </w:rPr>
        <w:t xml:space="preserve"> Види діяльності</w:t>
      </w:r>
      <w:r w:rsidRPr="009E3939">
        <w:rPr>
          <w:lang w:val="uk-UA"/>
        </w:rPr>
        <w:t xml:space="preserve">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9E3939">
        <w:rPr>
          <w:lang w:val="uk-UA"/>
        </w:rPr>
        <w:t xml:space="preserve">- </w:t>
      </w:r>
      <w:r w:rsidRPr="009E3939">
        <w:rPr>
          <w:i/>
          <w:lang w:val="uk-UA"/>
        </w:rPr>
        <w:t>організована ігрова діяльність</w:t>
      </w:r>
      <w:r w:rsidRPr="009E3939">
        <w:rPr>
          <w:lang w:val="uk-UA"/>
        </w:rPr>
        <w:t xml:space="preserve"> – дидактичні, сюжетно-рольові, режисерські, рухливі, конструкторсько-будівельні, розвивальні, народні, театралізовані ігри, ігри-драматизації тощо;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9E3939">
        <w:rPr>
          <w:lang w:val="uk-UA"/>
        </w:rPr>
        <w:t xml:space="preserve">- </w:t>
      </w:r>
      <w:r w:rsidRPr="009E3939">
        <w:rPr>
          <w:i/>
          <w:lang w:val="uk-UA"/>
        </w:rPr>
        <w:t>організована навчально-пізнавальна діяльність</w:t>
      </w:r>
      <w:r w:rsidRPr="009E3939">
        <w:rPr>
          <w:lang w:val="uk-UA"/>
        </w:rPr>
        <w:t xml:space="preserve"> – спостереження, віртуальні подорожі, екскурсії у природу й соціум, пізнавально-розвивальні бесіди, дидактичні ігри, елементарні досліди й дитяче експериментування у повсякденному житті, індивідуальна робота;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9E3939">
        <w:rPr>
          <w:lang w:val="uk-UA"/>
        </w:rPr>
        <w:t xml:space="preserve">- </w:t>
      </w:r>
      <w:r w:rsidRPr="00A845D8">
        <w:rPr>
          <w:i/>
          <w:lang w:val="uk-UA"/>
        </w:rPr>
        <w:t>організована трудова діяльність</w:t>
      </w:r>
      <w:r w:rsidRPr="009E3939">
        <w:rPr>
          <w:lang w:val="uk-UA"/>
        </w:rPr>
        <w:t xml:space="preserve"> – індивідуальні і групові трудові доручення, чергування, колективна праця, господарсько-побутова праця,самообслуговування, праця в природі, художня праця;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9E3939">
        <w:rPr>
          <w:lang w:val="uk-UA"/>
        </w:rPr>
        <w:t xml:space="preserve">- </w:t>
      </w:r>
      <w:r w:rsidRPr="00A845D8">
        <w:rPr>
          <w:i/>
          <w:lang w:val="uk-UA"/>
        </w:rPr>
        <w:t>організована художньо-продуктивна діяльність</w:t>
      </w:r>
      <w:r w:rsidRPr="009E3939">
        <w:rPr>
          <w:lang w:val="uk-UA"/>
        </w:rPr>
        <w:t xml:space="preserve"> – образотворча, музична,літературна, театралізована діяльність, розваги, свята, індивідуальна робота;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9E3939">
        <w:rPr>
          <w:lang w:val="uk-UA"/>
        </w:rPr>
        <w:t xml:space="preserve">- </w:t>
      </w:r>
      <w:r w:rsidRPr="00A845D8">
        <w:rPr>
          <w:i/>
          <w:lang w:val="uk-UA"/>
        </w:rPr>
        <w:t>організована комунікативно-мовленнєва діяльність</w:t>
      </w:r>
      <w:r w:rsidRPr="009E3939">
        <w:rPr>
          <w:lang w:val="uk-UA"/>
        </w:rPr>
        <w:t xml:space="preserve"> – спеціальні мовленнєві заняття, бесіди, розмови, створення і розв’язання певних освітніх ситуацій, спілкування, індивідуальна робота;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9E3939">
        <w:rPr>
          <w:lang w:val="uk-UA"/>
        </w:rPr>
        <w:t xml:space="preserve"> - </w:t>
      </w:r>
      <w:r w:rsidRPr="00A845D8">
        <w:rPr>
          <w:i/>
          <w:lang w:val="uk-UA"/>
        </w:rPr>
        <w:t>організована рухова діяльність</w:t>
      </w:r>
      <w:r w:rsidRPr="009E3939">
        <w:rPr>
          <w:lang w:val="uk-UA"/>
        </w:rPr>
        <w:t xml:space="preserve"> – заняття з фізичної культури, музики, різні форми організації дитячої праці, рухливі ігри, фізкультурні свята, розваги;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9E3939">
        <w:rPr>
          <w:lang w:val="uk-UA"/>
        </w:rPr>
        <w:t xml:space="preserve">- </w:t>
      </w:r>
      <w:r w:rsidRPr="00A845D8">
        <w:rPr>
          <w:i/>
          <w:lang w:val="uk-UA"/>
        </w:rPr>
        <w:t>самостійна діяльність дітей</w:t>
      </w:r>
      <w:r w:rsidRPr="009E3939">
        <w:rPr>
          <w:lang w:val="uk-UA"/>
        </w:rPr>
        <w:t xml:space="preserve"> у закладі дошкільної освіти носить як індивідуальний, так і груповий (колективний) характер.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>
        <w:t xml:space="preserve">Форми організації самостійної діяльності: ігрова, пізнавальна, трудова, художня, рухова, комунікативна, мовленнєва тощо. </w:t>
      </w:r>
    </w:p>
    <w:p w:rsidR="008E1E0B" w:rsidRPr="00A845D8" w:rsidRDefault="008E1E0B" w:rsidP="008D71D0">
      <w:pPr>
        <w:spacing w:after="0"/>
        <w:ind w:firstLine="1134"/>
        <w:rPr>
          <w:lang w:val="uk-UA"/>
        </w:rPr>
      </w:pPr>
    </w:p>
    <w:p w:rsidR="008E1E0B" w:rsidRDefault="008E1E0B" w:rsidP="008D71D0">
      <w:pPr>
        <w:spacing w:after="0"/>
        <w:ind w:firstLine="1134"/>
        <w:rPr>
          <w:b/>
          <w:lang w:val="uk-UA"/>
        </w:rPr>
      </w:pPr>
    </w:p>
    <w:p w:rsidR="008E1E0B" w:rsidRDefault="008E1E0B" w:rsidP="008D71D0">
      <w:pPr>
        <w:spacing w:after="0"/>
        <w:ind w:firstLine="1134"/>
        <w:rPr>
          <w:b/>
          <w:lang w:val="uk-UA"/>
        </w:rPr>
      </w:pPr>
    </w:p>
    <w:p w:rsidR="008E1E0B" w:rsidRDefault="008E1E0B" w:rsidP="008D71D0">
      <w:pPr>
        <w:spacing w:after="0"/>
        <w:ind w:firstLine="1134"/>
        <w:rPr>
          <w:b/>
          <w:lang w:val="uk-UA"/>
        </w:rPr>
      </w:pPr>
    </w:p>
    <w:p w:rsidR="008E1E0B" w:rsidRDefault="008E1E0B" w:rsidP="008D71D0">
      <w:pPr>
        <w:spacing w:after="0"/>
        <w:ind w:firstLine="1134"/>
        <w:rPr>
          <w:b/>
          <w:lang w:val="uk-UA"/>
        </w:rPr>
      </w:pPr>
    </w:p>
    <w:p w:rsidR="008E1E0B" w:rsidRDefault="008E1E0B" w:rsidP="008D71D0">
      <w:pPr>
        <w:spacing w:after="0"/>
        <w:ind w:firstLine="1134"/>
        <w:rPr>
          <w:b/>
          <w:lang w:val="uk-UA"/>
        </w:rPr>
      </w:pPr>
      <w:r w:rsidRPr="00A845D8">
        <w:rPr>
          <w:b/>
          <w:lang w:val="uk-UA"/>
        </w:rPr>
        <w:t>Форми організації освітнього процесу</w:t>
      </w:r>
    </w:p>
    <w:p w:rsidR="008E1E0B" w:rsidRPr="00A845D8" w:rsidRDefault="008E1E0B" w:rsidP="008D71D0">
      <w:pPr>
        <w:spacing w:after="0"/>
        <w:ind w:firstLine="1134"/>
        <w:rPr>
          <w:b/>
          <w:lang w:val="uk-UA"/>
        </w:rPr>
      </w:pPr>
      <w:r w:rsidRPr="00A845D8">
        <w:rPr>
          <w:b/>
          <w:lang w:val="uk-UA"/>
        </w:rPr>
        <w:t xml:space="preserve">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A845D8">
        <w:rPr>
          <w:lang w:val="uk-UA"/>
        </w:rPr>
        <w:t xml:space="preserve">Набуття різних видів компетенцій дитиною дошкільного віку відбувається в різних видах діяльності (ігровій ― провідній для дітей дошкільного віку; руховій; природничій; предметній; образотворчій, музичній, театральній, літературній; сенсорно-пізнавальній і математичній; мовленнєвій; соціокультурній та інших) і вимагає практичного засвоєння дитиною системи елементарних (доступних) знань про себе та довкілля, моральних цінностей, уміння доречно застосовувати набуту інформацію. </w:t>
      </w:r>
      <w:r>
        <w:t>Організоване навчання проводиться у формі занять, починаючи з 3-го року життя.</w:t>
      </w:r>
    </w:p>
    <w:p w:rsidR="008E1E0B" w:rsidRPr="00A845D8" w:rsidRDefault="008E1E0B" w:rsidP="008D71D0">
      <w:pPr>
        <w:spacing w:after="0"/>
        <w:ind w:firstLine="1134"/>
        <w:rPr>
          <w:b/>
          <w:lang w:val="uk-UA"/>
        </w:rPr>
      </w:pPr>
      <w:r>
        <w:t xml:space="preserve"> </w:t>
      </w:r>
      <w:r w:rsidRPr="00A845D8">
        <w:rPr>
          <w:b/>
        </w:rPr>
        <w:t xml:space="preserve">Види і типи занять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>
        <w:t xml:space="preserve">У освітньому процесі використовуються різні типи і види занять. </w:t>
      </w:r>
    </w:p>
    <w:p w:rsidR="008E1E0B" w:rsidRPr="00A845D8" w:rsidRDefault="008E1E0B" w:rsidP="008D71D0">
      <w:pPr>
        <w:spacing w:after="0"/>
        <w:ind w:firstLine="1134"/>
        <w:rPr>
          <w:b/>
          <w:lang w:val="uk-UA"/>
        </w:rPr>
      </w:pPr>
      <w:r w:rsidRPr="00A845D8">
        <w:rPr>
          <w:b/>
        </w:rPr>
        <w:t>Типи занять: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>
        <w:t xml:space="preserve"> • фронтальні заняття (вся група);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>
        <w:t xml:space="preserve">• групові заняття ;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>
        <w:t xml:space="preserve">• індивідуально-групові заняття ;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>
        <w:t xml:space="preserve">• індивідуальні заняття (1-4 дітей). </w:t>
      </w:r>
    </w:p>
    <w:p w:rsidR="008E1E0B" w:rsidRPr="00A845D8" w:rsidRDefault="008E1E0B" w:rsidP="008D71D0">
      <w:pPr>
        <w:spacing w:after="0"/>
        <w:ind w:firstLine="1134"/>
        <w:rPr>
          <w:b/>
          <w:lang w:val="uk-UA"/>
        </w:rPr>
      </w:pPr>
      <w:r w:rsidRPr="00A845D8">
        <w:rPr>
          <w:b/>
        </w:rPr>
        <w:t>Види занять: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A845D8">
        <w:rPr>
          <w:lang w:val="uk-UA"/>
        </w:rPr>
        <w:t xml:space="preserve"> • комплексні заняття;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A845D8">
        <w:rPr>
          <w:lang w:val="uk-UA"/>
        </w:rPr>
        <w:t xml:space="preserve">• тематичне заняття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A845D8">
        <w:rPr>
          <w:lang w:val="uk-UA"/>
        </w:rPr>
        <w:t xml:space="preserve">• комбіноване заняття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A845D8">
        <w:rPr>
          <w:lang w:val="uk-UA"/>
        </w:rPr>
        <w:t xml:space="preserve">• домінантне заняття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A845D8">
        <w:rPr>
          <w:lang w:val="uk-UA"/>
        </w:rPr>
        <w:t xml:space="preserve">• сюжетно-динамічні заняття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A845D8">
        <w:rPr>
          <w:lang w:val="uk-UA"/>
        </w:rPr>
        <w:t xml:space="preserve">• інтегровані заняття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A845D8">
        <w:rPr>
          <w:lang w:val="uk-UA"/>
        </w:rPr>
        <w:t>Тривалість спеціально організованих фронтальних занять становить:</w:t>
      </w:r>
      <w:r>
        <w:rPr>
          <w:lang w:val="uk-UA"/>
        </w:rPr>
        <w:t xml:space="preserve"> у</w:t>
      </w:r>
      <w:r w:rsidRPr="00A845D8">
        <w:rPr>
          <w:lang w:val="uk-UA"/>
        </w:rPr>
        <w:t xml:space="preserve"> молодшій групі – не більше 15 хвилин; - у середній групі –20 хвилин; - у старшій групі –25 хвилин.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>
        <w:t xml:space="preserve">Тривалість перерв між заняттями – не менше 10 хвилин.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>
        <w:t>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20.04.2015 №446 «Про затвердження гранично допустимого навантаження на дитину у дошкільних навчальних закладах різних типів та форми власності». Кількість занять інваріантної складової повністю відповідає вимогам наказу. Реалізація програми передбачає врахування принципу інтеграції освітніх ліній у відповідності з віковими можливостями і особливостями вихованців.</w:t>
      </w:r>
    </w:p>
    <w:p w:rsidR="008E1E0B" w:rsidRDefault="008E1E0B" w:rsidP="008D71D0">
      <w:pPr>
        <w:spacing w:after="0"/>
        <w:ind w:firstLine="1134"/>
        <w:rPr>
          <w:lang w:val="uk-UA"/>
        </w:rPr>
      </w:pPr>
    </w:p>
    <w:p w:rsidR="008E1E0B" w:rsidRPr="00A845D8" w:rsidRDefault="008E1E0B" w:rsidP="008D71D0">
      <w:pPr>
        <w:spacing w:after="0"/>
        <w:ind w:firstLine="1134"/>
        <w:rPr>
          <w:lang w:val="uk-UA"/>
        </w:rPr>
      </w:pPr>
    </w:p>
    <w:p w:rsidR="008E1E0B" w:rsidRPr="008B28F6" w:rsidRDefault="008E1E0B" w:rsidP="006C0703">
      <w:pPr>
        <w:spacing w:after="0"/>
        <w:jc w:val="center"/>
        <w:rPr>
          <w:b/>
          <w:sz w:val="24"/>
          <w:szCs w:val="24"/>
          <w:lang w:val="uk-UA"/>
        </w:rPr>
      </w:pPr>
      <w:r w:rsidRPr="008B28F6">
        <w:rPr>
          <w:b/>
          <w:sz w:val="24"/>
          <w:szCs w:val="24"/>
          <w:lang w:val="uk-UA"/>
        </w:rPr>
        <w:t>ТАБЛИЦЯ  РОЗПОДІЛУ  НАВЧАЛЬНОГО  ЧАСУ</w:t>
      </w:r>
    </w:p>
    <w:p w:rsidR="008E1E0B" w:rsidRPr="008B28F6" w:rsidRDefault="008E1E0B" w:rsidP="006C0703">
      <w:pPr>
        <w:spacing w:after="0"/>
        <w:jc w:val="center"/>
        <w:rPr>
          <w:b/>
          <w:sz w:val="24"/>
          <w:szCs w:val="24"/>
          <w:lang w:val="uk-UA"/>
        </w:rPr>
      </w:pPr>
      <w:r w:rsidRPr="008B28F6">
        <w:rPr>
          <w:b/>
          <w:sz w:val="24"/>
          <w:szCs w:val="24"/>
        </w:rPr>
        <w:t>у дошкільному навчальному закладі</w:t>
      </w:r>
      <w:r>
        <w:rPr>
          <w:b/>
          <w:sz w:val="24"/>
          <w:szCs w:val="24"/>
          <w:lang w:val="uk-UA"/>
        </w:rPr>
        <w:t xml:space="preserve"> на 2023-2024</w:t>
      </w:r>
      <w:r w:rsidRPr="008B28F6">
        <w:rPr>
          <w:b/>
          <w:sz w:val="24"/>
          <w:szCs w:val="24"/>
          <w:lang w:val="uk-UA"/>
        </w:rPr>
        <w:t xml:space="preserve"> н.р.</w:t>
      </w:r>
    </w:p>
    <w:tbl>
      <w:tblPr>
        <w:tblpPr w:leftFromText="180" w:rightFromText="180" w:vertAnchor="text" w:horzAnchor="margin" w:tblpXSpec="center" w:tblpY="311"/>
        <w:tblW w:w="33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05"/>
        <w:gridCol w:w="2743"/>
        <w:gridCol w:w="13"/>
      </w:tblGrid>
      <w:tr w:rsidR="008E1E0B" w:rsidRPr="00972647" w:rsidTr="00EC46BA">
        <w:trPr>
          <w:gridAfter w:val="1"/>
          <w:wAfter w:w="13" w:type="dxa"/>
          <w:trHeight w:val="1140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6C0703" w:rsidRDefault="008E1E0B" w:rsidP="00EC46BA">
            <w:pPr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6C0703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Орієнтовні види діяльності за освітніми лініями</w:t>
            </w:r>
          </w:p>
        </w:tc>
        <w:tc>
          <w:tcPr>
            <w:tcW w:w="2743" w:type="dxa"/>
          </w:tcPr>
          <w:p w:rsidR="008E1E0B" w:rsidRPr="00F570C2" w:rsidRDefault="008E1E0B" w:rsidP="00EC46BA">
            <w:pPr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5E1C3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Орієнтовна кількість занять на тиждень </w:t>
            </w:r>
          </w:p>
        </w:tc>
      </w:tr>
      <w:tr w:rsidR="008E1E0B" w:rsidRPr="00972647" w:rsidTr="00EC46BA">
        <w:trPr>
          <w:trHeight w:val="315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5E1C39" w:rsidRDefault="008E1E0B" w:rsidP="00EC46BA">
            <w:pPr>
              <w:spacing w:before="150" w:after="150"/>
              <w:textAlignment w:val="baseline"/>
              <w:rPr>
                <w:sz w:val="24"/>
                <w:szCs w:val="24"/>
              </w:rPr>
            </w:pPr>
            <w:r w:rsidRPr="005E1C39">
              <w:rPr>
                <w:sz w:val="24"/>
                <w:szCs w:val="24"/>
              </w:rPr>
              <w:t>Ознайомлення із соціумом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5E1C39" w:rsidRDefault="008E1E0B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 w:rsidRPr="005E1C39">
              <w:rPr>
                <w:sz w:val="24"/>
                <w:szCs w:val="24"/>
              </w:rPr>
              <w:t>3</w:t>
            </w:r>
          </w:p>
        </w:tc>
      </w:tr>
      <w:tr w:rsidR="008E1E0B" w:rsidRPr="00972647" w:rsidTr="00EC46BA">
        <w:trPr>
          <w:trHeight w:val="315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5E1C39" w:rsidRDefault="008E1E0B" w:rsidP="00EC46BA">
            <w:pPr>
              <w:spacing w:before="150" w:after="150"/>
              <w:textAlignment w:val="baseline"/>
              <w:rPr>
                <w:sz w:val="24"/>
                <w:szCs w:val="24"/>
              </w:rPr>
            </w:pPr>
            <w:r w:rsidRPr="005E1C39">
              <w:rPr>
                <w:sz w:val="24"/>
                <w:szCs w:val="24"/>
              </w:rPr>
              <w:t>Ознайомлення з природним довкіллям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5E1C39" w:rsidRDefault="008E1E0B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 w:rsidRPr="005E1C39">
              <w:rPr>
                <w:sz w:val="24"/>
                <w:szCs w:val="24"/>
              </w:rPr>
              <w:t>2</w:t>
            </w:r>
          </w:p>
        </w:tc>
      </w:tr>
      <w:tr w:rsidR="008E1E0B" w:rsidRPr="00972647" w:rsidTr="00EC46BA">
        <w:trPr>
          <w:trHeight w:val="315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5E1C39" w:rsidRDefault="008E1E0B" w:rsidP="00EC46BA">
            <w:pPr>
              <w:spacing w:before="150" w:after="0" w:line="240" w:lineRule="auto"/>
              <w:textAlignment w:val="baseline"/>
              <w:rPr>
                <w:sz w:val="24"/>
                <w:szCs w:val="24"/>
              </w:rPr>
            </w:pPr>
            <w:r w:rsidRPr="005E1C39">
              <w:rPr>
                <w:sz w:val="24"/>
                <w:szCs w:val="24"/>
              </w:rPr>
              <w:t>Художньо-продуктивна діяльність (музична, театральна</w:t>
            </w:r>
          </w:p>
          <w:p w:rsidR="008E1E0B" w:rsidRPr="005E1C39" w:rsidRDefault="008E1E0B" w:rsidP="00EC46BA">
            <w:pPr>
              <w:spacing w:before="150" w:after="0" w:line="240" w:lineRule="auto"/>
              <w:textAlignment w:val="baseline"/>
              <w:rPr>
                <w:sz w:val="24"/>
                <w:szCs w:val="24"/>
              </w:rPr>
            </w:pPr>
            <w:r w:rsidRPr="005E1C39">
              <w:rPr>
                <w:sz w:val="24"/>
                <w:szCs w:val="24"/>
              </w:rPr>
              <w:t>образотворча тощо)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5E1C39" w:rsidRDefault="008E1E0B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 w:rsidRPr="005E1C39">
              <w:rPr>
                <w:sz w:val="24"/>
                <w:szCs w:val="24"/>
              </w:rPr>
              <w:t>4</w:t>
            </w:r>
          </w:p>
          <w:p w:rsidR="008E1E0B" w:rsidRPr="00F570C2" w:rsidRDefault="008E1E0B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5E1C39">
              <w:rPr>
                <w:sz w:val="24"/>
                <w:szCs w:val="24"/>
              </w:rPr>
              <w:t>(2,2)</w:t>
            </w:r>
          </w:p>
        </w:tc>
      </w:tr>
      <w:tr w:rsidR="008E1E0B" w:rsidRPr="00972647" w:rsidTr="00EC46BA">
        <w:trPr>
          <w:trHeight w:val="315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5E1C39" w:rsidRDefault="008E1E0B" w:rsidP="00EC46BA">
            <w:pPr>
              <w:spacing w:before="150" w:after="150"/>
              <w:textAlignment w:val="baseline"/>
              <w:rPr>
                <w:sz w:val="24"/>
                <w:szCs w:val="24"/>
              </w:rPr>
            </w:pPr>
            <w:r w:rsidRPr="005E1C39">
              <w:rPr>
                <w:sz w:val="24"/>
                <w:szCs w:val="24"/>
              </w:rPr>
              <w:t>Сенсорний розвиток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5E1C39" w:rsidRDefault="008E1E0B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 w:rsidRPr="005E1C39">
              <w:rPr>
                <w:sz w:val="24"/>
                <w:szCs w:val="24"/>
              </w:rPr>
              <w:t>-</w:t>
            </w:r>
          </w:p>
        </w:tc>
      </w:tr>
      <w:tr w:rsidR="008E1E0B" w:rsidRPr="00972647" w:rsidTr="00EC46BA">
        <w:trPr>
          <w:trHeight w:val="315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5E1C39" w:rsidRDefault="008E1E0B" w:rsidP="00EC46BA">
            <w:pPr>
              <w:spacing w:before="150" w:after="150"/>
              <w:textAlignment w:val="baseline"/>
              <w:rPr>
                <w:sz w:val="24"/>
                <w:szCs w:val="24"/>
              </w:rPr>
            </w:pPr>
            <w:r w:rsidRPr="005E1C39">
              <w:rPr>
                <w:sz w:val="24"/>
                <w:szCs w:val="24"/>
              </w:rPr>
              <w:t>Логіко-математичний розвиток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5E1C39" w:rsidRDefault="008E1E0B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 w:rsidRPr="005E1C39">
              <w:rPr>
                <w:sz w:val="24"/>
                <w:szCs w:val="24"/>
              </w:rPr>
              <w:t>2</w:t>
            </w:r>
          </w:p>
        </w:tc>
      </w:tr>
      <w:tr w:rsidR="008E1E0B" w:rsidRPr="00972647" w:rsidTr="00EC46BA">
        <w:trPr>
          <w:trHeight w:val="480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5E1C39" w:rsidRDefault="008E1E0B" w:rsidP="00EC46BA">
            <w:pPr>
              <w:spacing w:before="150" w:after="150"/>
              <w:textAlignment w:val="baseline"/>
              <w:rPr>
                <w:sz w:val="24"/>
                <w:szCs w:val="24"/>
              </w:rPr>
            </w:pPr>
            <w:r w:rsidRPr="005E1C39">
              <w:rPr>
                <w:sz w:val="24"/>
                <w:szCs w:val="24"/>
              </w:rPr>
              <w:t>Розвиток мовлення і культура мовленнєвого спілкування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5E1C39" w:rsidRDefault="008E1E0B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 w:rsidRPr="005E1C39">
              <w:rPr>
                <w:sz w:val="24"/>
                <w:szCs w:val="24"/>
              </w:rPr>
              <w:t>3</w:t>
            </w:r>
          </w:p>
        </w:tc>
      </w:tr>
      <w:tr w:rsidR="008E1E0B" w:rsidRPr="00972647" w:rsidTr="00EC46BA">
        <w:trPr>
          <w:trHeight w:val="480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5E1C39" w:rsidRDefault="008E1E0B" w:rsidP="00EC46BA">
            <w:pPr>
              <w:spacing w:before="150" w:after="150"/>
              <w:textAlignment w:val="baseline"/>
              <w:rPr>
                <w:sz w:val="24"/>
                <w:szCs w:val="24"/>
              </w:rPr>
            </w:pPr>
            <w:r w:rsidRPr="005E1C39">
              <w:rPr>
                <w:sz w:val="24"/>
                <w:szCs w:val="24"/>
              </w:rPr>
              <w:t>Здоров’я та фізичний розвиток*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5E1C39" w:rsidRDefault="008E1E0B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 w:rsidRPr="005E1C39">
              <w:rPr>
                <w:sz w:val="24"/>
                <w:szCs w:val="24"/>
              </w:rPr>
              <w:t>3</w:t>
            </w:r>
          </w:p>
        </w:tc>
      </w:tr>
      <w:tr w:rsidR="008E1E0B" w:rsidRPr="00972647" w:rsidTr="00EC46BA">
        <w:trPr>
          <w:trHeight w:val="480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5E1C39" w:rsidRDefault="008E1E0B" w:rsidP="00EC46BA">
            <w:pPr>
              <w:textAlignment w:val="baseline"/>
              <w:rPr>
                <w:sz w:val="24"/>
                <w:szCs w:val="24"/>
              </w:rPr>
            </w:pPr>
            <w:r w:rsidRPr="005E1C3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Загальна кількість занять на тиждень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5E1C39" w:rsidRDefault="008E1E0B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 w:rsidRPr="005E1C39">
              <w:rPr>
                <w:sz w:val="24"/>
                <w:szCs w:val="24"/>
              </w:rPr>
              <w:t>17</w:t>
            </w:r>
          </w:p>
        </w:tc>
      </w:tr>
      <w:tr w:rsidR="008E1E0B" w:rsidRPr="00972647" w:rsidTr="00EC46BA">
        <w:trPr>
          <w:trHeight w:val="315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F570C2" w:rsidRDefault="008E1E0B" w:rsidP="00EC46BA">
            <w:pPr>
              <w:spacing w:before="150" w:after="150"/>
              <w:textAlignment w:val="baseline"/>
              <w:rPr>
                <w:sz w:val="22"/>
              </w:rPr>
            </w:pPr>
            <w:r w:rsidRPr="00F570C2">
              <w:rPr>
                <w:sz w:val="22"/>
              </w:rPr>
              <w:t>Максимально допустиме навчальне навантаження на тиждень на дитину (в астрономічних годинах)**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E0B" w:rsidRPr="005E1C39" w:rsidRDefault="008E1E0B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 w:rsidRPr="005E1C39">
              <w:rPr>
                <w:sz w:val="24"/>
                <w:szCs w:val="24"/>
              </w:rPr>
              <w:t>6,25</w:t>
            </w:r>
          </w:p>
        </w:tc>
      </w:tr>
    </w:tbl>
    <w:p w:rsidR="008E1E0B" w:rsidRDefault="008E1E0B" w:rsidP="008D71D0">
      <w:pPr>
        <w:spacing w:after="0"/>
        <w:ind w:firstLine="1134"/>
        <w:rPr>
          <w:b/>
          <w:lang w:val="uk-UA"/>
        </w:rPr>
      </w:pPr>
    </w:p>
    <w:p w:rsidR="008E1E0B" w:rsidRDefault="008E1E0B" w:rsidP="008D71D0">
      <w:pPr>
        <w:spacing w:after="0"/>
        <w:ind w:firstLine="1134"/>
        <w:rPr>
          <w:b/>
          <w:lang w:val="uk-UA"/>
        </w:rPr>
      </w:pPr>
    </w:p>
    <w:p w:rsidR="008E1E0B" w:rsidRDefault="008E1E0B" w:rsidP="008D71D0">
      <w:pPr>
        <w:spacing w:after="0"/>
        <w:ind w:firstLine="1134"/>
        <w:rPr>
          <w:lang w:val="uk-UA"/>
        </w:rPr>
      </w:pPr>
      <w:r w:rsidRPr="00A845D8">
        <w:rPr>
          <w:lang w:val="uk-UA"/>
        </w:rPr>
        <w:t xml:space="preserve"> </w:t>
      </w:r>
    </w:p>
    <w:p w:rsidR="008E1E0B" w:rsidRPr="006C0703" w:rsidRDefault="008E1E0B" w:rsidP="008D71D0">
      <w:pPr>
        <w:spacing w:after="0"/>
        <w:ind w:firstLine="1134"/>
        <w:rPr>
          <w:b/>
          <w:lang w:val="uk-UA"/>
        </w:rPr>
      </w:pPr>
      <w:r w:rsidRPr="006C0703">
        <w:rPr>
          <w:b/>
          <w:lang w:val="uk-UA"/>
        </w:rPr>
        <w:t xml:space="preserve">Програмно-методичне забезпечення освітньої діяльності </w:t>
      </w:r>
    </w:p>
    <w:p w:rsidR="008E1E0B" w:rsidRDefault="008E1E0B" w:rsidP="008D71D0">
      <w:pPr>
        <w:spacing w:after="0"/>
        <w:ind w:firstLine="1134"/>
        <w:rPr>
          <w:lang w:val="uk-UA"/>
        </w:rPr>
      </w:pPr>
      <w:r w:rsidRPr="00A845D8">
        <w:rPr>
          <w:lang w:val="uk-UA"/>
        </w:rPr>
        <w:t>Для програмно-методичного забезпечення освітнього процесу використовуються навчальні видання, рекомендовані Міністерством освіти і науки України для використання в дошкі</w:t>
      </w:r>
      <w:r>
        <w:rPr>
          <w:lang w:val="uk-UA"/>
        </w:rPr>
        <w:t>льних навчальних закладах у 2021/2022</w:t>
      </w:r>
      <w:r w:rsidRPr="00A845D8">
        <w:rPr>
          <w:lang w:val="uk-UA"/>
        </w:rPr>
        <w:t xml:space="preserve"> навчальному році. </w:t>
      </w:r>
      <w:r w:rsidRPr="006C0703">
        <w:rPr>
          <w:lang w:val="uk-UA"/>
        </w:rPr>
        <w:t xml:space="preserve">В освітньому процесі закладу зміст інваріантної та варіантної складової Базового компоненту дошкільної освіти забезпечується через реалізацію: комплексних програм - освітня програма </w:t>
      </w:r>
    </w:p>
    <w:p w:rsidR="008E1E0B" w:rsidRDefault="008E1E0B" w:rsidP="001F4F1E">
      <w:pPr>
        <w:jc w:val="both"/>
        <w:rPr>
          <w:lang w:val="uk-UA"/>
        </w:rPr>
      </w:pPr>
      <w:r w:rsidRPr="00631AC6">
        <w:rPr>
          <w:szCs w:val="28"/>
          <w:lang w:val="uk-UA"/>
        </w:rPr>
        <w:t>розвитку дитини дошкільного віку «Українське дошкілля» (авт.</w:t>
      </w:r>
      <w:r>
        <w:rPr>
          <w:szCs w:val="28"/>
          <w:lang w:val="uk-UA"/>
        </w:rPr>
        <w:t xml:space="preserve"> </w:t>
      </w:r>
      <w:r w:rsidRPr="00631AC6">
        <w:rPr>
          <w:szCs w:val="28"/>
          <w:lang w:val="uk-UA"/>
        </w:rPr>
        <w:t>колектив:</w:t>
      </w:r>
      <w:r>
        <w:rPr>
          <w:szCs w:val="28"/>
          <w:lang w:val="uk-UA"/>
        </w:rPr>
        <w:t xml:space="preserve"> </w:t>
      </w:r>
      <w:r w:rsidRPr="00631AC6">
        <w:rPr>
          <w:szCs w:val="28"/>
          <w:lang w:val="uk-UA"/>
        </w:rPr>
        <w:t>О.І.Білан, Л.М.Возна, О.Л.Максименко та ін., рекомендованою Міністерством освіти і науки, молоді та спорту України  та листом Міністерства освіти і науки, молоді та спорту України від 09.12.2011 № 1/11-11601), з використанням видань, рекомендованих для роботи у дошкільних навчальних закладах Міністерством освіти і науки України</w:t>
      </w:r>
      <w:r>
        <w:rPr>
          <w:szCs w:val="28"/>
          <w:lang w:val="uk-UA"/>
        </w:rPr>
        <w:t xml:space="preserve">;  </w:t>
      </w:r>
      <w:r w:rsidRPr="006C0703">
        <w:rPr>
          <w:lang w:val="uk-UA"/>
        </w:rPr>
        <w:t xml:space="preserve">- освітня програма «Впевнений старт» для дітей старшого дошкільного віку / [Н.В.Гавриш, Т.В.Панасюк, Т.О.Піроженко, О.С.Рогозянський, О.Ю.Хартман, А.С.Шевчук]. </w:t>
      </w:r>
    </w:p>
    <w:p w:rsidR="008E1E0B" w:rsidRDefault="008E1E0B" w:rsidP="00E77109">
      <w:pPr>
        <w:jc w:val="center"/>
        <w:rPr>
          <w:lang w:val="uk-UA"/>
        </w:rPr>
      </w:pPr>
      <w:r w:rsidRPr="00E77109">
        <w:rPr>
          <w:b/>
        </w:rPr>
        <w:t>Кадрове забезпечення</w:t>
      </w:r>
    </w:p>
    <w:p w:rsidR="008E1E0B" w:rsidRDefault="008E1E0B" w:rsidP="001F4F1E">
      <w:pPr>
        <w:jc w:val="both"/>
        <w:rPr>
          <w:lang w:val="uk-UA"/>
        </w:rPr>
      </w:pPr>
      <w:r>
        <w:rPr>
          <w:lang w:val="uk-UA"/>
        </w:rPr>
        <w:t>Дошкільне відділення</w:t>
      </w:r>
      <w:r>
        <w:t xml:space="preserve"> укомплектован</w:t>
      </w:r>
      <w:r>
        <w:rPr>
          <w:lang w:val="uk-UA"/>
        </w:rPr>
        <w:t>е</w:t>
      </w:r>
      <w:r>
        <w:t xml:space="preserve"> педагогічними кадрами та обслуговуючим персоналом згідно штатного розкладу. Загальна кількість працівників складає 5 осіб, з них - </w:t>
      </w:r>
      <w:r>
        <w:rPr>
          <w:lang w:val="uk-UA"/>
        </w:rPr>
        <w:t>2</w:t>
      </w:r>
      <w:r>
        <w:t xml:space="preserve"> педагогічних працівників, </w:t>
      </w:r>
      <w:r>
        <w:rPr>
          <w:lang w:val="uk-UA"/>
        </w:rPr>
        <w:t>3</w:t>
      </w:r>
      <w:r>
        <w:t xml:space="preserve"> осіб обслуговуючого персоналу. </w:t>
      </w:r>
    </w:p>
    <w:p w:rsidR="008E1E0B" w:rsidRDefault="008E1E0B" w:rsidP="0096181F">
      <w:pPr>
        <w:jc w:val="center"/>
        <w:rPr>
          <w:lang w:val="uk-UA"/>
        </w:rPr>
      </w:pPr>
      <w:r w:rsidRPr="00287094">
        <w:rPr>
          <w:lang w:val="uk-UA"/>
        </w:rPr>
        <w:t xml:space="preserve">Оцінювання рівня сформованості компетенцій дітей проводиться </w:t>
      </w:r>
      <w:r>
        <w:rPr>
          <w:lang w:val="uk-UA"/>
        </w:rPr>
        <w:t>в</w:t>
      </w:r>
      <w:r w:rsidRPr="00287094">
        <w:rPr>
          <w:lang w:val="uk-UA"/>
        </w:rPr>
        <w:t xml:space="preserve">ихователями двічі на рік: перше оцінювання - у вересні, друге - у травні. </w:t>
      </w:r>
      <w:r w:rsidRPr="0096181F">
        <w:rPr>
          <w:b/>
          <w:lang w:val="uk-UA"/>
        </w:rPr>
        <w:t>Перспективи виконання програми</w:t>
      </w:r>
      <w:r w:rsidRPr="00287094">
        <w:rPr>
          <w:lang w:val="uk-UA"/>
        </w:rPr>
        <w:t>:</w:t>
      </w:r>
    </w:p>
    <w:p w:rsidR="008E1E0B" w:rsidRDefault="008E1E0B" w:rsidP="001F4F1E">
      <w:pPr>
        <w:jc w:val="both"/>
        <w:rPr>
          <w:lang w:val="uk-UA"/>
        </w:rPr>
      </w:pPr>
      <w:r w:rsidRPr="00287094">
        <w:rPr>
          <w:lang w:val="uk-UA"/>
        </w:rPr>
        <w:t xml:space="preserve">Сформованість освітніх компетенцій дитини перших 6(7) років життя, що забезпечує її повноцінний психофізичний та особистісний розвиток, психологічну готовність до навчання у школі.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Основні показники, що характеризують найістотніші сторони розвитку дитини напередодні вступу до школи: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сформовані основні фізичні якості, рухові уміння, культурно-гігієнічні, оздоровчі навички та навички безпеки життєдіяльності;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сформований позитивний образ «Я», створена база особистісної культури дитини;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сформовані базові якості особистості: довільність, самостійність і відповідальність, креативність, ініціативність, свобода поведінки і безпечність, самосвідомість, самоставлення, самооцінка;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сформовані навички соціально визнаної поведінки, вміння орієнтуватись у світі людських взаємин, готовності співпереживати та співчувати іншим;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>- сформований інтерес та вміння розуміти інших, бажання долучатися до спільної діяльності з однолітками та дорослими, вміння оцінювати власні можливості, поважати бажання та інтереси інших людей, узгоджувати свої інтереси, бажання, дії з іншими членами суспільства; -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 сформовані уявлення про природу планети Земля та Всесвіт;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 - розвинута емоційно-ціннісна відповідальність екологічного ставлення</w:t>
      </w:r>
      <w:r>
        <w:rPr>
          <w:lang w:val="uk-UA"/>
        </w:rPr>
        <w:t xml:space="preserve"> </w:t>
      </w:r>
      <w:r w:rsidRPr="0096181F">
        <w:rPr>
          <w:lang w:val="uk-UA"/>
        </w:rPr>
        <w:t>до</w:t>
      </w:r>
      <w:r>
        <w:rPr>
          <w:lang w:val="uk-UA"/>
        </w:rPr>
        <w:t xml:space="preserve"> </w:t>
      </w:r>
      <w:r w:rsidRPr="0096181F">
        <w:rPr>
          <w:lang w:val="uk-UA"/>
        </w:rPr>
        <w:t xml:space="preserve">природного довкілля, сформовані навички дотримання правил природокористування;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сформована готовність включатись у практичну діяльність, що пов’язана з природою;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сформоване почуття краси в її різних проявах, ціннісне ставлення до змісту предметного світу та світу мистецтва;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розвинуті творчі здібності;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сформовані елементарні трудові, технологічні та художньо-продуктивні навички, самостійність, культура та безпека праці;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сформовані навички культури споживання;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розвинуті творчі здібності, самостійність, ініціативність, організованість в ігровій діяльності та сформований стійкий інтерес до пізнання довкілля і реалізації себе в ньому;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сформоване вміння будувати дружні, партнерські стосунки та ігрові об’єднання за інтересами;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сформовані доступні уявлення, еталони, що відображають ознаки, властивості та відношення предметів і об’єктів навколишнього світу;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сформована здатність застосовувати отримані знання у практичній діяльності, володіти способами пізнання дійсності;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розвинуте наочно-дієве, наочно-образне, словесно-логічне мислення;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сформований інтерес до пошуково-дослідницької діяльності;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сформовані елементарні математичні уявлення, цілісна картина світу;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сформована компетентна поведінка в різних життєвих ситуаціях; </w:t>
      </w:r>
    </w:p>
    <w:p w:rsidR="008E1E0B" w:rsidRDefault="008E1E0B" w:rsidP="001F4F1E">
      <w:pPr>
        <w:jc w:val="both"/>
        <w:rPr>
          <w:lang w:val="uk-UA"/>
        </w:rPr>
      </w:pPr>
      <w:r w:rsidRPr="0096181F">
        <w:rPr>
          <w:lang w:val="uk-UA"/>
        </w:rPr>
        <w:t xml:space="preserve">- сформована культура мовлення та спілкування; </w:t>
      </w:r>
    </w:p>
    <w:p w:rsidR="008E1E0B" w:rsidRPr="00AA144D" w:rsidRDefault="008E1E0B" w:rsidP="00AA144D">
      <w:pPr>
        <w:jc w:val="both"/>
        <w:rPr>
          <w:szCs w:val="28"/>
          <w:lang w:val="uk-UA"/>
        </w:rPr>
      </w:pPr>
      <w:r w:rsidRPr="0096181F">
        <w:rPr>
          <w:lang w:val="uk-UA"/>
        </w:rPr>
        <w:t>- засвоєні навички володіння елементарними правилами користування мовою у різних життєвих ситуаціях</w:t>
      </w:r>
      <w:r>
        <w:rPr>
          <w:lang w:val="uk-UA"/>
        </w:rPr>
        <w:t>.</w:t>
      </w:r>
    </w:p>
    <w:sectPr w:rsidR="008E1E0B" w:rsidRPr="00AA144D" w:rsidSect="005A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1D0"/>
    <w:rsid w:val="00004FCD"/>
    <w:rsid w:val="000252FE"/>
    <w:rsid w:val="00041D94"/>
    <w:rsid w:val="000563ED"/>
    <w:rsid w:val="00074C6A"/>
    <w:rsid w:val="000D5524"/>
    <w:rsid w:val="000F453C"/>
    <w:rsid w:val="00110B26"/>
    <w:rsid w:val="00113B35"/>
    <w:rsid w:val="0012085E"/>
    <w:rsid w:val="0016208D"/>
    <w:rsid w:val="001D1A11"/>
    <w:rsid w:val="001E348F"/>
    <w:rsid w:val="001F4F1E"/>
    <w:rsid w:val="00272164"/>
    <w:rsid w:val="00287094"/>
    <w:rsid w:val="00287D8A"/>
    <w:rsid w:val="003539AC"/>
    <w:rsid w:val="00364E8C"/>
    <w:rsid w:val="00440F12"/>
    <w:rsid w:val="00564B46"/>
    <w:rsid w:val="00571A88"/>
    <w:rsid w:val="00575792"/>
    <w:rsid w:val="005A3EAA"/>
    <w:rsid w:val="005E1C39"/>
    <w:rsid w:val="00631AC6"/>
    <w:rsid w:val="00632BF4"/>
    <w:rsid w:val="006576C1"/>
    <w:rsid w:val="006A2CBE"/>
    <w:rsid w:val="006A6814"/>
    <w:rsid w:val="006A71A3"/>
    <w:rsid w:val="006B4D36"/>
    <w:rsid w:val="006C0703"/>
    <w:rsid w:val="006C2381"/>
    <w:rsid w:val="006E6E8F"/>
    <w:rsid w:val="00732519"/>
    <w:rsid w:val="007459A6"/>
    <w:rsid w:val="007500BA"/>
    <w:rsid w:val="0089390C"/>
    <w:rsid w:val="008B28F6"/>
    <w:rsid w:val="008D71D0"/>
    <w:rsid w:val="008E1E0B"/>
    <w:rsid w:val="008E40AD"/>
    <w:rsid w:val="008E410E"/>
    <w:rsid w:val="008F05B8"/>
    <w:rsid w:val="0096181F"/>
    <w:rsid w:val="00972647"/>
    <w:rsid w:val="009C2596"/>
    <w:rsid w:val="009E3939"/>
    <w:rsid w:val="00A3021B"/>
    <w:rsid w:val="00A845D8"/>
    <w:rsid w:val="00AA144D"/>
    <w:rsid w:val="00AB08E9"/>
    <w:rsid w:val="00AB383E"/>
    <w:rsid w:val="00B531D8"/>
    <w:rsid w:val="00B54417"/>
    <w:rsid w:val="00B604BC"/>
    <w:rsid w:val="00B73DCE"/>
    <w:rsid w:val="00B836CF"/>
    <w:rsid w:val="00B879AA"/>
    <w:rsid w:val="00BD26DF"/>
    <w:rsid w:val="00C92A24"/>
    <w:rsid w:val="00D06A0E"/>
    <w:rsid w:val="00D50279"/>
    <w:rsid w:val="00D75B1C"/>
    <w:rsid w:val="00DA3515"/>
    <w:rsid w:val="00DD004A"/>
    <w:rsid w:val="00E77109"/>
    <w:rsid w:val="00EC46BA"/>
    <w:rsid w:val="00EF1E74"/>
    <w:rsid w:val="00F07FCD"/>
    <w:rsid w:val="00F570C2"/>
    <w:rsid w:val="00FD7CB9"/>
    <w:rsid w:val="00FE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AA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8</Pages>
  <Words>1874</Words>
  <Characters>10688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Juvik</dc:creator>
  <cp:keywords/>
  <dc:description/>
  <cp:lastModifiedBy>Direktor</cp:lastModifiedBy>
  <cp:revision>15</cp:revision>
  <cp:lastPrinted>2023-10-02T17:42:00Z</cp:lastPrinted>
  <dcterms:created xsi:type="dcterms:W3CDTF">2021-08-19T14:52:00Z</dcterms:created>
  <dcterms:modified xsi:type="dcterms:W3CDTF">2024-10-22T07:15:00Z</dcterms:modified>
</cp:coreProperties>
</file>